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4CD1" w14:textId="7739F173" w:rsidR="00C77857" w:rsidRPr="008A7149" w:rsidRDefault="00CF1927" w:rsidP="008A7149">
      <w:pPr>
        <w:spacing w:after="0" w:line="360" w:lineRule="auto"/>
        <w:jc w:val="center"/>
        <w:rPr>
          <w:rFonts w:ascii="Times New Roman" w:hAnsi="Times New Roman" w:cs="Times New Roman"/>
          <w:b/>
          <w:sz w:val="24"/>
          <w:szCs w:val="24"/>
        </w:rPr>
      </w:pPr>
      <w:r w:rsidRPr="008A7149">
        <w:rPr>
          <w:rFonts w:ascii="Times New Roman" w:hAnsi="Times New Roman" w:cs="Times New Roman"/>
          <w:b/>
          <w:sz w:val="24"/>
          <w:szCs w:val="24"/>
        </w:rPr>
        <w:t>MOTIVATION LETTER</w:t>
      </w:r>
    </w:p>
    <w:tbl>
      <w:tblPr>
        <w:tblStyle w:val="KisiTabel"/>
        <w:tblW w:w="9917" w:type="dxa"/>
        <w:tblLook w:val="04A0" w:firstRow="1" w:lastRow="0" w:firstColumn="1" w:lastColumn="0" w:noHBand="0" w:noVBand="1"/>
      </w:tblPr>
      <w:tblGrid>
        <w:gridCol w:w="2547"/>
        <w:gridCol w:w="7370"/>
      </w:tblGrid>
      <w:tr w:rsidR="00101AF1" w:rsidRPr="008A7149" w14:paraId="435FC39D" w14:textId="77777777" w:rsidTr="00F350F3">
        <w:tc>
          <w:tcPr>
            <w:tcW w:w="2547" w:type="dxa"/>
          </w:tcPr>
          <w:p w14:paraId="631ED433" w14:textId="77777777" w:rsidR="00101AF1" w:rsidRPr="008A7149" w:rsidRDefault="00101AF1" w:rsidP="008A7149">
            <w:pPr>
              <w:spacing w:line="360" w:lineRule="auto"/>
              <w:jc w:val="both"/>
              <w:rPr>
                <w:rFonts w:ascii="Times New Roman" w:hAnsi="Times New Roman" w:cs="Times New Roman"/>
                <w:sz w:val="24"/>
                <w:szCs w:val="24"/>
              </w:rPr>
            </w:pPr>
            <w:r w:rsidRPr="008A7149">
              <w:rPr>
                <w:rFonts w:ascii="Times New Roman" w:hAnsi="Times New Roman" w:cs="Times New Roman"/>
                <w:sz w:val="24"/>
                <w:szCs w:val="24"/>
              </w:rPr>
              <w:t>Nama</w:t>
            </w:r>
          </w:p>
        </w:tc>
        <w:tc>
          <w:tcPr>
            <w:tcW w:w="7370" w:type="dxa"/>
          </w:tcPr>
          <w:p w14:paraId="30BFA668" w14:textId="5D977C1F" w:rsidR="00101AF1" w:rsidRPr="008A7149" w:rsidRDefault="00101AF1" w:rsidP="008A7149">
            <w:pPr>
              <w:spacing w:line="360" w:lineRule="auto"/>
              <w:jc w:val="both"/>
              <w:rPr>
                <w:rFonts w:ascii="Times New Roman" w:hAnsi="Times New Roman" w:cs="Times New Roman"/>
                <w:sz w:val="24"/>
                <w:szCs w:val="24"/>
              </w:rPr>
            </w:pPr>
            <w:r w:rsidRPr="008A7149">
              <w:rPr>
                <w:rFonts w:ascii="Times New Roman" w:hAnsi="Times New Roman" w:cs="Times New Roman"/>
                <w:sz w:val="24"/>
                <w:szCs w:val="24"/>
              </w:rPr>
              <w:t>:</w:t>
            </w:r>
            <w:r w:rsidR="00DB056F" w:rsidRPr="008A7149">
              <w:rPr>
                <w:rFonts w:ascii="Times New Roman" w:hAnsi="Times New Roman" w:cs="Times New Roman"/>
                <w:sz w:val="24"/>
                <w:szCs w:val="24"/>
              </w:rPr>
              <w:t xml:space="preserve"> </w:t>
            </w:r>
            <w:r w:rsidR="002A79A8">
              <w:rPr>
                <w:rFonts w:ascii="Times New Roman" w:hAnsi="Times New Roman" w:cs="Times New Roman"/>
                <w:sz w:val="24"/>
                <w:szCs w:val="24"/>
              </w:rPr>
              <w:t>Muhammad Ikhwanul Mu’minin</w:t>
            </w:r>
          </w:p>
        </w:tc>
      </w:tr>
      <w:tr w:rsidR="00101AF1" w:rsidRPr="008A7149" w14:paraId="391637ED" w14:textId="77777777" w:rsidTr="00F350F3">
        <w:tc>
          <w:tcPr>
            <w:tcW w:w="2547" w:type="dxa"/>
          </w:tcPr>
          <w:p w14:paraId="4BE04416" w14:textId="77777777" w:rsidR="00101AF1" w:rsidRPr="008A7149" w:rsidRDefault="00101AF1" w:rsidP="008A7149">
            <w:pPr>
              <w:spacing w:line="360" w:lineRule="auto"/>
              <w:jc w:val="both"/>
              <w:rPr>
                <w:rFonts w:ascii="Times New Roman" w:hAnsi="Times New Roman" w:cs="Times New Roman"/>
                <w:sz w:val="24"/>
                <w:szCs w:val="24"/>
              </w:rPr>
            </w:pPr>
            <w:r w:rsidRPr="008A7149">
              <w:rPr>
                <w:rFonts w:ascii="Times New Roman" w:hAnsi="Times New Roman" w:cs="Times New Roman"/>
                <w:sz w:val="24"/>
                <w:szCs w:val="24"/>
              </w:rPr>
              <w:t>NIM</w:t>
            </w:r>
          </w:p>
        </w:tc>
        <w:tc>
          <w:tcPr>
            <w:tcW w:w="7370" w:type="dxa"/>
          </w:tcPr>
          <w:p w14:paraId="75A0E8F7" w14:textId="63516D1E" w:rsidR="00101AF1" w:rsidRPr="008A7149" w:rsidRDefault="00101AF1" w:rsidP="008A7149">
            <w:pPr>
              <w:spacing w:line="360" w:lineRule="auto"/>
              <w:jc w:val="both"/>
              <w:rPr>
                <w:rFonts w:ascii="Times New Roman" w:hAnsi="Times New Roman" w:cs="Times New Roman"/>
                <w:sz w:val="24"/>
                <w:szCs w:val="24"/>
              </w:rPr>
            </w:pPr>
            <w:r w:rsidRPr="008A7149">
              <w:rPr>
                <w:rFonts w:ascii="Times New Roman" w:hAnsi="Times New Roman" w:cs="Times New Roman"/>
                <w:sz w:val="24"/>
                <w:szCs w:val="24"/>
              </w:rPr>
              <w:t>:</w:t>
            </w:r>
            <w:r w:rsidR="00DB056F" w:rsidRPr="008A7149">
              <w:rPr>
                <w:rFonts w:ascii="Times New Roman" w:hAnsi="Times New Roman" w:cs="Times New Roman"/>
                <w:sz w:val="24"/>
                <w:szCs w:val="24"/>
              </w:rPr>
              <w:t xml:space="preserve"> 23111000359</w:t>
            </w:r>
            <w:r w:rsidR="002A79A8">
              <w:rPr>
                <w:rFonts w:ascii="Times New Roman" w:hAnsi="Times New Roman" w:cs="Times New Roman"/>
                <w:sz w:val="24"/>
                <w:szCs w:val="24"/>
              </w:rPr>
              <w:t>1</w:t>
            </w:r>
          </w:p>
        </w:tc>
      </w:tr>
      <w:tr w:rsidR="004061BC" w:rsidRPr="008A7149" w14:paraId="537FA33C" w14:textId="77777777" w:rsidTr="00F350F3">
        <w:tc>
          <w:tcPr>
            <w:tcW w:w="2547" w:type="dxa"/>
          </w:tcPr>
          <w:p w14:paraId="27B4D660" w14:textId="6498A6FF" w:rsidR="004061BC" w:rsidRPr="008A7149" w:rsidRDefault="00CF1927" w:rsidP="008A7149">
            <w:pPr>
              <w:spacing w:line="360" w:lineRule="auto"/>
              <w:jc w:val="both"/>
              <w:rPr>
                <w:rFonts w:ascii="Times New Roman" w:hAnsi="Times New Roman" w:cs="Times New Roman"/>
                <w:sz w:val="24"/>
                <w:szCs w:val="24"/>
              </w:rPr>
            </w:pPr>
            <w:r w:rsidRPr="008A7149">
              <w:rPr>
                <w:rFonts w:ascii="Times New Roman" w:hAnsi="Times New Roman" w:cs="Times New Roman"/>
                <w:sz w:val="24"/>
                <w:szCs w:val="24"/>
              </w:rPr>
              <w:t>Program Studi</w:t>
            </w:r>
          </w:p>
        </w:tc>
        <w:tc>
          <w:tcPr>
            <w:tcW w:w="7370" w:type="dxa"/>
          </w:tcPr>
          <w:p w14:paraId="5F90DD1E" w14:textId="0DB095B0" w:rsidR="004061BC" w:rsidRPr="008A7149" w:rsidRDefault="004061BC" w:rsidP="008A7149">
            <w:pPr>
              <w:spacing w:line="360" w:lineRule="auto"/>
              <w:jc w:val="both"/>
              <w:rPr>
                <w:rFonts w:ascii="Times New Roman" w:hAnsi="Times New Roman" w:cs="Times New Roman"/>
                <w:sz w:val="24"/>
                <w:szCs w:val="24"/>
              </w:rPr>
            </w:pPr>
            <w:r w:rsidRPr="008A7149">
              <w:rPr>
                <w:rFonts w:ascii="Times New Roman" w:hAnsi="Times New Roman" w:cs="Times New Roman"/>
                <w:sz w:val="24"/>
                <w:szCs w:val="24"/>
              </w:rPr>
              <w:t>:</w:t>
            </w:r>
            <w:r w:rsidR="00DB056F" w:rsidRPr="008A7149">
              <w:rPr>
                <w:rFonts w:ascii="Times New Roman" w:hAnsi="Times New Roman" w:cs="Times New Roman"/>
                <w:sz w:val="24"/>
                <w:szCs w:val="24"/>
              </w:rPr>
              <w:t xml:space="preserve"> Manajemen</w:t>
            </w:r>
          </w:p>
        </w:tc>
      </w:tr>
    </w:tbl>
    <w:p w14:paraId="1AC45059" w14:textId="6D8B30B5" w:rsidR="003135CB" w:rsidRPr="008A7149" w:rsidRDefault="003135CB" w:rsidP="008A7149">
      <w:pPr>
        <w:spacing w:after="0" w:line="360" w:lineRule="auto"/>
        <w:jc w:val="both"/>
        <w:rPr>
          <w:rFonts w:ascii="Times New Roman" w:hAnsi="Times New Roman" w:cs="Times New Roman"/>
          <w:sz w:val="24"/>
          <w:szCs w:val="24"/>
        </w:rPr>
      </w:pPr>
    </w:p>
    <w:tbl>
      <w:tblPr>
        <w:tblStyle w:val="KisiTabel"/>
        <w:tblW w:w="9918" w:type="dxa"/>
        <w:tblLook w:val="04A0" w:firstRow="1" w:lastRow="0" w:firstColumn="1" w:lastColumn="0" w:noHBand="0" w:noVBand="1"/>
      </w:tblPr>
      <w:tblGrid>
        <w:gridCol w:w="9918"/>
      </w:tblGrid>
      <w:tr w:rsidR="003135CB" w:rsidRPr="008A7149" w14:paraId="17110731" w14:textId="77777777" w:rsidTr="00AC517A">
        <w:tc>
          <w:tcPr>
            <w:tcW w:w="9918" w:type="dxa"/>
            <w:shd w:val="clear" w:color="auto" w:fill="A8D08D" w:themeFill="accent6" w:themeFillTint="99"/>
          </w:tcPr>
          <w:p w14:paraId="78BEB71A" w14:textId="5386BFA6" w:rsidR="003135CB" w:rsidRPr="008A7149" w:rsidRDefault="00CF1927" w:rsidP="008A7149">
            <w:pPr>
              <w:spacing w:line="360" w:lineRule="auto"/>
              <w:jc w:val="both"/>
              <w:rPr>
                <w:rFonts w:ascii="Times New Roman" w:hAnsi="Times New Roman" w:cs="Times New Roman"/>
                <w:b/>
                <w:iCs/>
                <w:sz w:val="24"/>
                <w:szCs w:val="24"/>
              </w:rPr>
            </w:pPr>
            <w:r w:rsidRPr="008A7149">
              <w:rPr>
                <w:rFonts w:ascii="Times New Roman" w:hAnsi="Times New Roman" w:cs="Times New Roman"/>
                <w:b/>
                <w:iCs/>
                <w:sz w:val="24"/>
                <w:szCs w:val="24"/>
              </w:rPr>
              <w:t>Identitas Diri</w:t>
            </w:r>
          </w:p>
          <w:p w14:paraId="478366F1" w14:textId="10C31A0F" w:rsidR="003135CB" w:rsidRPr="008A7149" w:rsidRDefault="003135CB" w:rsidP="008A7149">
            <w:pPr>
              <w:spacing w:line="360" w:lineRule="auto"/>
              <w:jc w:val="both"/>
              <w:rPr>
                <w:rFonts w:ascii="Times New Roman" w:hAnsi="Times New Roman" w:cs="Times New Roman"/>
                <w:iCs/>
                <w:sz w:val="24"/>
                <w:szCs w:val="24"/>
              </w:rPr>
            </w:pPr>
          </w:p>
        </w:tc>
      </w:tr>
      <w:tr w:rsidR="003135CB" w:rsidRPr="008A7149" w14:paraId="536289C4" w14:textId="77777777" w:rsidTr="002E3CFE">
        <w:trPr>
          <w:trHeight w:val="1164"/>
        </w:trPr>
        <w:tc>
          <w:tcPr>
            <w:tcW w:w="9918" w:type="dxa"/>
          </w:tcPr>
          <w:p w14:paraId="034D9BE6" w14:textId="0FFC771F" w:rsidR="008A7149" w:rsidRPr="008A7149" w:rsidRDefault="00DB056F" w:rsidP="00F161EF">
            <w:pPr>
              <w:spacing w:line="360" w:lineRule="auto"/>
              <w:jc w:val="both"/>
              <w:rPr>
                <w:rFonts w:ascii="Times New Roman" w:hAnsi="Times New Roman" w:cs="Times New Roman"/>
                <w:sz w:val="24"/>
                <w:szCs w:val="24"/>
              </w:rPr>
            </w:pPr>
            <w:r w:rsidRPr="008A7149">
              <w:rPr>
                <w:rFonts w:ascii="Times New Roman" w:hAnsi="Times New Roman" w:cs="Times New Roman"/>
                <w:sz w:val="24"/>
                <w:szCs w:val="24"/>
              </w:rPr>
              <w:t xml:space="preserve">Saya </w:t>
            </w:r>
            <w:r w:rsidR="00F161EF" w:rsidRPr="00F161EF">
              <w:rPr>
                <w:rFonts w:ascii="Times New Roman" w:hAnsi="Times New Roman" w:cs="Times New Roman"/>
                <w:sz w:val="24"/>
                <w:szCs w:val="24"/>
              </w:rPr>
              <w:t>merupakan mahasiswa aktif berusia 21 tahun yang memiliki sikap disiplin, integritas tinggi, serta kemampuan bekerja secara kolaboratif dalam tim. Saya mampu mengelola waktu secara efektif dan memiliki tingkat tanggung jawab yang tinggi terhadap setiap tugas yang diemban. Adapun aspek yang masih perlu saya kembangkan adalah kepercayaan diri dalam situasi tertentu.</w:t>
            </w:r>
          </w:p>
        </w:tc>
      </w:tr>
      <w:tr w:rsidR="003135CB" w:rsidRPr="008A7149" w14:paraId="32FBDF04" w14:textId="77777777" w:rsidTr="00AC517A">
        <w:tc>
          <w:tcPr>
            <w:tcW w:w="9918" w:type="dxa"/>
            <w:shd w:val="clear" w:color="auto" w:fill="A8D08D" w:themeFill="accent6" w:themeFillTint="99"/>
          </w:tcPr>
          <w:p w14:paraId="1406DAE6" w14:textId="3320BE8B" w:rsidR="00AC517A" w:rsidRPr="008A7149" w:rsidRDefault="00CF1927" w:rsidP="008A7149">
            <w:pPr>
              <w:spacing w:line="360" w:lineRule="auto"/>
              <w:jc w:val="both"/>
              <w:rPr>
                <w:rFonts w:ascii="Times New Roman" w:hAnsi="Times New Roman" w:cs="Times New Roman"/>
                <w:b/>
                <w:iCs/>
                <w:sz w:val="24"/>
                <w:szCs w:val="24"/>
              </w:rPr>
            </w:pPr>
            <w:r w:rsidRPr="008A7149">
              <w:rPr>
                <w:rFonts w:ascii="Times New Roman" w:hAnsi="Times New Roman" w:cs="Times New Roman"/>
                <w:b/>
                <w:iCs/>
                <w:sz w:val="24"/>
                <w:szCs w:val="24"/>
              </w:rPr>
              <w:t>Latar Belakang Pendidikan</w:t>
            </w:r>
          </w:p>
          <w:p w14:paraId="0634CF28" w14:textId="0A7C7C55" w:rsidR="00AC517A" w:rsidRPr="008A7149" w:rsidRDefault="00AC517A" w:rsidP="008A7149">
            <w:pPr>
              <w:spacing w:line="360" w:lineRule="auto"/>
              <w:jc w:val="both"/>
              <w:rPr>
                <w:rFonts w:ascii="Times New Roman" w:hAnsi="Times New Roman" w:cs="Times New Roman"/>
                <w:b/>
                <w:iCs/>
                <w:sz w:val="24"/>
                <w:szCs w:val="24"/>
              </w:rPr>
            </w:pPr>
          </w:p>
        </w:tc>
      </w:tr>
      <w:tr w:rsidR="00AC517A" w:rsidRPr="008A7149" w14:paraId="6AE5EDBF" w14:textId="77777777" w:rsidTr="002E3CFE">
        <w:trPr>
          <w:trHeight w:val="1273"/>
        </w:trPr>
        <w:tc>
          <w:tcPr>
            <w:tcW w:w="9918" w:type="dxa"/>
          </w:tcPr>
          <w:p w14:paraId="6C71768B" w14:textId="07195EF3" w:rsidR="001F6A90" w:rsidRPr="001F6A90" w:rsidRDefault="001F6A90" w:rsidP="001F6A90">
            <w:pPr>
              <w:spacing w:line="360" w:lineRule="auto"/>
              <w:jc w:val="both"/>
              <w:rPr>
                <w:rFonts w:ascii="Times New Roman" w:hAnsi="Times New Roman" w:cs="Times New Roman"/>
                <w:sz w:val="24"/>
                <w:szCs w:val="24"/>
              </w:rPr>
            </w:pPr>
            <w:r w:rsidRPr="001F6A90">
              <w:rPr>
                <w:rFonts w:ascii="Times New Roman" w:hAnsi="Times New Roman" w:cs="Times New Roman"/>
                <w:sz w:val="24"/>
                <w:szCs w:val="24"/>
              </w:rPr>
              <w:t>Saat ini saya sedang menempuh pendidikan program Sarjana (S1) Manajemen di Universitas Islam Nahdlatul Ulama Jepara. Pendidikan menengah saya diselesaikan di MA Matholi’ul Huda Bugel, Kedung, Jepara, dengan konsentrasi jurusan MIPA.</w:t>
            </w:r>
          </w:p>
          <w:p w14:paraId="7DD2A187" w14:textId="57DD9434" w:rsidR="00AC517A" w:rsidRPr="008A7149" w:rsidRDefault="001F6A90" w:rsidP="001F6A90">
            <w:pPr>
              <w:spacing w:line="360" w:lineRule="auto"/>
              <w:jc w:val="both"/>
              <w:rPr>
                <w:rFonts w:ascii="Times New Roman" w:hAnsi="Times New Roman" w:cs="Times New Roman"/>
                <w:sz w:val="24"/>
                <w:szCs w:val="24"/>
              </w:rPr>
            </w:pPr>
            <w:r w:rsidRPr="001F6A90">
              <w:rPr>
                <w:rFonts w:ascii="Times New Roman" w:hAnsi="Times New Roman" w:cs="Times New Roman"/>
                <w:sz w:val="24"/>
                <w:szCs w:val="24"/>
              </w:rPr>
              <w:t>Saya memiliki pengalaman kewirausahaan, antara lain membangun dan mengelola bisnis suplai ikan dari Karimunjawa serta mendistribusikannya ke berbagai restoran di wilayah Jepara. Selain itu, saya juga berpartisipasi dalam kegiatan Business Exhibition FEBers dengan memasarkan produk kuliner ayam dengan merek Ayam Shihlin.</w:t>
            </w:r>
          </w:p>
          <w:p w14:paraId="601042F7" w14:textId="148BA24B" w:rsidR="008A7149" w:rsidRPr="008A7149" w:rsidRDefault="008A7149" w:rsidP="008A7149">
            <w:pPr>
              <w:spacing w:line="360" w:lineRule="auto"/>
              <w:jc w:val="both"/>
              <w:rPr>
                <w:rFonts w:ascii="Times New Roman" w:hAnsi="Times New Roman" w:cs="Times New Roman"/>
                <w:sz w:val="24"/>
                <w:szCs w:val="24"/>
              </w:rPr>
            </w:pPr>
          </w:p>
        </w:tc>
      </w:tr>
      <w:tr w:rsidR="00AC517A" w:rsidRPr="008A7149" w14:paraId="5F087CAC" w14:textId="77777777" w:rsidTr="00AC517A">
        <w:tc>
          <w:tcPr>
            <w:tcW w:w="9918" w:type="dxa"/>
            <w:shd w:val="clear" w:color="auto" w:fill="A8D08D" w:themeFill="accent6" w:themeFillTint="99"/>
          </w:tcPr>
          <w:p w14:paraId="2AF1CE19" w14:textId="048E8ADE" w:rsidR="00AC517A" w:rsidRPr="008A7149" w:rsidRDefault="00CF1927" w:rsidP="008A7149">
            <w:pPr>
              <w:spacing w:line="360" w:lineRule="auto"/>
              <w:jc w:val="both"/>
              <w:rPr>
                <w:rFonts w:ascii="Times New Roman" w:hAnsi="Times New Roman" w:cs="Times New Roman"/>
                <w:b/>
                <w:iCs/>
                <w:sz w:val="24"/>
                <w:szCs w:val="24"/>
              </w:rPr>
            </w:pPr>
            <w:r w:rsidRPr="008A7149">
              <w:rPr>
                <w:rFonts w:ascii="Times New Roman" w:hAnsi="Times New Roman" w:cs="Times New Roman"/>
                <w:b/>
                <w:iCs/>
                <w:sz w:val="24"/>
                <w:szCs w:val="24"/>
              </w:rPr>
              <w:t>Kompetensi yang ingin dicapai</w:t>
            </w:r>
          </w:p>
          <w:p w14:paraId="17DEF277" w14:textId="60A367D7" w:rsidR="00AC517A" w:rsidRPr="008A7149" w:rsidRDefault="00AC517A" w:rsidP="008A7149">
            <w:pPr>
              <w:spacing w:line="360" w:lineRule="auto"/>
              <w:jc w:val="both"/>
              <w:rPr>
                <w:rFonts w:ascii="Times New Roman" w:hAnsi="Times New Roman" w:cs="Times New Roman"/>
                <w:b/>
                <w:iCs/>
                <w:sz w:val="24"/>
                <w:szCs w:val="24"/>
              </w:rPr>
            </w:pPr>
          </w:p>
        </w:tc>
      </w:tr>
      <w:tr w:rsidR="00AC517A" w:rsidRPr="008A7149" w14:paraId="2ED6EC0A" w14:textId="77777777" w:rsidTr="00AC517A">
        <w:tc>
          <w:tcPr>
            <w:tcW w:w="9918" w:type="dxa"/>
          </w:tcPr>
          <w:p w14:paraId="6D717245" w14:textId="7AAB0CA8" w:rsidR="00AC517A" w:rsidRPr="008A7149" w:rsidRDefault="008A7149" w:rsidP="008A7149">
            <w:pPr>
              <w:spacing w:line="360" w:lineRule="auto"/>
              <w:jc w:val="both"/>
              <w:rPr>
                <w:rFonts w:ascii="Times New Roman" w:hAnsi="Times New Roman" w:cs="Times New Roman"/>
                <w:bCs/>
                <w:iCs/>
                <w:sz w:val="24"/>
                <w:szCs w:val="24"/>
              </w:rPr>
            </w:pPr>
            <w:r w:rsidRPr="008A7149">
              <w:rPr>
                <w:rFonts w:ascii="Times New Roman" w:hAnsi="Times New Roman" w:cs="Times New Roman"/>
                <w:bCs/>
                <w:iCs/>
                <w:sz w:val="24"/>
                <w:szCs w:val="24"/>
              </w:rPr>
              <w:t>Saya</w:t>
            </w:r>
            <w:r w:rsidR="001F6A90">
              <w:rPr>
                <w:rFonts w:ascii="Times New Roman" w:hAnsi="Times New Roman" w:cs="Times New Roman"/>
                <w:bCs/>
                <w:iCs/>
                <w:sz w:val="24"/>
                <w:szCs w:val="24"/>
              </w:rPr>
              <w:t xml:space="preserve"> </w:t>
            </w:r>
            <w:r w:rsidR="001F6A90" w:rsidRPr="001F6A90">
              <w:rPr>
                <w:rFonts w:ascii="Times New Roman" w:hAnsi="Times New Roman" w:cs="Times New Roman"/>
                <w:bCs/>
                <w:iCs/>
                <w:sz w:val="24"/>
                <w:szCs w:val="24"/>
              </w:rPr>
              <w:t>berkomitmen untuk mengembangkan kompetensi di bidang manajemen, khususnya dalam perencanaan, pengorganisasian, dan pengambilan keputusan bisnis. Selain itu, saya berupaya meningkatkan kemampuan kewirausahaan melalui penguatan keterampilan analisis peluang usaha, pengelolaan operasional, serta strategi pemasaran. Saya juga berfokus pada pengembangan kemampuan komunikasi profesional, kerja sama tim, dan pemecahan masalah berbasis data, serta peningkatan kepercayaan diri</w:t>
            </w:r>
            <w:r w:rsidR="009D626E">
              <w:rPr>
                <w:rFonts w:ascii="Times New Roman" w:hAnsi="Times New Roman" w:cs="Times New Roman"/>
                <w:bCs/>
                <w:iCs/>
                <w:sz w:val="24"/>
                <w:szCs w:val="24"/>
              </w:rPr>
              <w:t>.</w:t>
            </w:r>
          </w:p>
          <w:p w14:paraId="47089207" w14:textId="0953C321" w:rsidR="00AC517A" w:rsidRPr="008A7149" w:rsidRDefault="00AC517A" w:rsidP="008A7149">
            <w:pPr>
              <w:spacing w:line="360" w:lineRule="auto"/>
              <w:jc w:val="both"/>
              <w:rPr>
                <w:rFonts w:ascii="Times New Roman" w:hAnsi="Times New Roman" w:cs="Times New Roman"/>
                <w:b/>
                <w:iCs/>
                <w:sz w:val="24"/>
                <w:szCs w:val="24"/>
              </w:rPr>
            </w:pPr>
          </w:p>
        </w:tc>
      </w:tr>
      <w:tr w:rsidR="00AC517A" w:rsidRPr="008A7149" w14:paraId="462ABE31" w14:textId="77777777" w:rsidTr="00AC517A">
        <w:tc>
          <w:tcPr>
            <w:tcW w:w="9918" w:type="dxa"/>
            <w:shd w:val="clear" w:color="auto" w:fill="A8D08D" w:themeFill="accent6" w:themeFillTint="99"/>
          </w:tcPr>
          <w:p w14:paraId="4D0A9F4D" w14:textId="7B256D67" w:rsidR="00AC517A" w:rsidRPr="008A7149" w:rsidRDefault="00CF1927" w:rsidP="008A7149">
            <w:pPr>
              <w:spacing w:line="360" w:lineRule="auto"/>
              <w:jc w:val="both"/>
              <w:rPr>
                <w:rFonts w:ascii="Times New Roman" w:hAnsi="Times New Roman" w:cs="Times New Roman"/>
                <w:b/>
                <w:iCs/>
                <w:sz w:val="24"/>
                <w:szCs w:val="24"/>
              </w:rPr>
            </w:pPr>
            <w:r w:rsidRPr="008A7149">
              <w:rPr>
                <w:rFonts w:ascii="Times New Roman" w:hAnsi="Times New Roman" w:cs="Times New Roman"/>
                <w:b/>
                <w:iCs/>
                <w:sz w:val="24"/>
                <w:szCs w:val="24"/>
              </w:rPr>
              <w:t>Sektor magang</w:t>
            </w:r>
          </w:p>
          <w:p w14:paraId="03A759C0" w14:textId="0C94863B" w:rsidR="00AC517A" w:rsidRPr="008A7149" w:rsidRDefault="00AC517A" w:rsidP="008A7149">
            <w:pPr>
              <w:spacing w:line="360" w:lineRule="auto"/>
              <w:jc w:val="both"/>
              <w:rPr>
                <w:rFonts w:ascii="Times New Roman" w:hAnsi="Times New Roman" w:cs="Times New Roman"/>
                <w:b/>
                <w:iCs/>
                <w:sz w:val="24"/>
                <w:szCs w:val="24"/>
              </w:rPr>
            </w:pPr>
          </w:p>
        </w:tc>
      </w:tr>
      <w:tr w:rsidR="00AC517A" w:rsidRPr="008A7149" w14:paraId="69FEDAB6" w14:textId="77777777" w:rsidTr="003135CB">
        <w:tc>
          <w:tcPr>
            <w:tcW w:w="9918" w:type="dxa"/>
          </w:tcPr>
          <w:p w14:paraId="291371BB" w14:textId="7DC51D0E" w:rsidR="00AC517A" w:rsidRPr="008A7149" w:rsidRDefault="008A7149" w:rsidP="009D626E">
            <w:pPr>
              <w:spacing w:line="360" w:lineRule="auto"/>
              <w:jc w:val="both"/>
              <w:rPr>
                <w:rFonts w:ascii="Times New Roman" w:hAnsi="Times New Roman" w:cs="Times New Roman"/>
                <w:sz w:val="24"/>
                <w:szCs w:val="24"/>
              </w:rPr>
            </w:pPr>
            <w:r w:rsidRPr="008A7149">
              <w:rPr>
                <w:rFonts w:ascii="Times New Roman" w:hAnsi="Times New Roman" w:cs="Times New Roman"/>
                <w:sz w:val="24"/>
                <w:szCs w:val="24"/>
              </w:rPr>
              <w:lastRenderedPageBreak/>
              <w:t xml:space="preserve">Saya </w:t>
            </w:r>
            <w:r w:rsidR="009D626E" w:rsidRPr="009D626E">
              <w:rPr>
                <w:rFonts w:ascii="Times New Roman" w:hAnsi="Times New Roman" w:cs="Times New Roman"/>
                <w:sz w:val="24"/>
                <w:szCs w:val="24"/>
              </w:rPr>
              <w:t xml:space="preserve">memiliki minat yang kuat pada sektor pemasaran, yang didukung oleh pengalaman praktis dalam bidang kewirausahaan. Minat tersebut terbentuk melalui keterlibatan saya dalam membangun dan mengelola bisnis suplai ikan dari Karimunjawa serta mendistribusikannya ke berbagai restoran di wilayah Jepara. Selain itu, saya juga berpartisipasi dalam kegiatan </w:t>
            </w:r>
            <w:r w:rsidR="009D626E" w:rsidRPr="009D626E">
              <w:rPr>
                <w:rFonts w:ascii="Times New Roman" w:hAnsi="Times New Roman" w:cs="Times New Roman"/>
                <w:i/>
                <w:iCs/>
                <w:sz w:val="24"/>
                <w:szCs w:val="24"/>
              </w:rPr>
              <w:t>Business Exhibition</w:t>
            </w:r>
            <w:r w:rsidR="009D626E" w:rsidRPr="009D626E">
              <w:rPr>
                <w:rFonts w:ascii="Times New Roman" w:hAnsi="Times New Roman" w:cs="Times New Roman"/>
                <w:sz w:val="24"/>
                <w:szCs w:val="24"/>
              </w:rPr>
              <w:t xml:space="preserve"> FEBers dengan memasarkan produk kuliner bermerek Ayam Shihlin. Berbagai pengalaman tersebut telah mengasah kemampuan saya dalam berinteraksi dengan pelanggan, memahami perilaku konsumen, serta menganalisis dinamika penjualan yang relevan dengan penerapan strategi pemasaran.</w:t>
            </w:r>
          </w:p>
        </w:tc>
      </w:tr>
      <w:tr w:rsidR="002E3CFE" w:rsidRPr="008A7149" w14:paraId="35DFD573" w14:textId="77777777" w:rsidTr="002E3CFE">
        <w:tc>
          <w:tcPr>
            <w:tcW w:w="9918" w:type="dxa"/>
            <w:shd w:val="clear" w:color="auto" w:fill="A8D08D" w:themeFill="accent6" w:themeFillTint="99"/>
          </w:tcPr>
          <w:p w14:paraId="08B5ECD6" w14:textId="7F1037A9" w:rsidR="002E3CFE" w:rsidRPr="008A7149" w:rsidRDefault="002E3CFE" w:rsidP="008A7149">
            <w:pPr>
              <w:spacing w:line="360" w:lineRule="auto"/>
              <w:jc w:val="both"/>
              <w:rPr>
                <w:rFonts w:ascii="Times New Roman" w:hAnsi="Times New Roman" w:cs="Times New Roman"/>
                <w:b/>
                <w:iCs/>
                <w:sz w:val="24"/>
                <w:szCs w:val="24"/>
              </w:rPr>
            </w:pPr>
            <w:r w:rsidRPr="008A7149">
              <w:rPr>
                <w:rFonts w:ascii="Times New Roman" w:hAnsi="Times New Roman" w:cs="Times New Roman"/>
                <w:b/>
                <w:iCs/>
                <w:sz w:val="24"/>
                <w:szCs w:val="24"/>
              </w:rPr>
              <w:t>Minat dan alasan</w:t>
            </w:r>
          </w:p>
          <w:p w14:paraId="0342D486" w14:textId="77777777" w:rsidR="002E3CFE" w:rsidRPr="008A7149" w:rsidRDefault="002E3CFE" w:rsidP="008A7149">
            <w:pPr>
              <w:spacing w:line="360" w:lineRule="auto"/>
              <w:jc w:val="both"/>
              <w:rPr>
                <w:rFonts w:ascii="Times New Roman" w:hAnsi="Times New Roman" w:cs="Times New Roman"/>
                <w:b/>
                <w:iCs/>
                <w:sz w:val="24"/>
                <w:szCs w:val="24"/>
              </w:rPr>
            </w:pPr>
          </w:p>
        </w:tc>
      </w:tr>
      <w:tr w:rsidR="002E3CFE" w:rsidRPr="008A7149" w14:paraId="6E0C7C17" w14:textId="77777777" w:rsidTr="003135CB">
        <w:tc>
          <w:tcPr>
            <w:tcW w:w="9918" w:type="dxa"/>
          </w:tcPr>
          <w:p w14:paraId="0441DEC9" w14:textId="48AAD980" w:rsidR="002E3CFE" w:rsidRPr="008A7149" w:rsidRDefault="009D626E" w:rsidP="008A7149">
            <w:pPr>
              <w:spacing w:line="360" w:lineRule="auto"/>
              <w:jc w:val="both"/>
              <w:rPr>
                <w:rFonts w:ascii="Times New Roman" w:hAnsi="Times New Roman" w:cs="Times New Roman"/>
                <w:sz w:val="24"/>
                <w:szCs w:val="24"/>
              </w:rPr>
            </w:pPr>
            <w:r w:rsidRPr="009D626E">
              <w:rPr>
                <w:rFonts w:ascii="Times New Roman" w:hAnsi="Times New Roman" w:cs="Times New Roman"/>
                <w:sz w:val="24"/>
                <w:szCs w:val="24"/>
              </w:rPr>
              <w:t>Saya memiliki ketertarikan yang tinggi untuk mengaplikasikan teori manajemen ke dalam praktik kerja profesional. Saya memiliki kemampuan dalam mengelola berbagai tugas secara efektif, termasuk dalam menghadapi tenggat waktu yang ketat. Keikutsertaan saya dalam program magang ini dilandasi oleh keinginan untuk memperoleh pengalaman profesional, memperluas wawasan bisnis, serta menunjukkan etos kerja yang menjunjung tinggi kejujuran, kedisiplinan, dan tanggung jawab.</w:t>
            </w:r>
            <w:r w:rsidR="002E3CFE" w:rsidRPr="008A7149">
              <w:rPr>
                <w:rFonts w:ascii="Times New Roman" w:hAnsi="Times New Roman" w:cs="Times New Roman"/>
                <w:sz w:val="24"/>
                <w:szCs w:val="24"/>
              </w:rPr>
              <w:br/>
            </w:r>
          </w:p>
        </w:tc>
      </w:tr>
      <w:tr w:rsidR="002E3CFE" w:rsidRPr="008A7149" w14:paraId="46CD2F83" w14:textId="77777777" w:rsidTr="002E3CFE">
        <w:tc>
          <w:tcPr>
            <w:tcW w:w="9918" w:type="dxa"/>
            <w:shd w:val="clear" w:color="auto" w:fill="A8D08D" w:themeFill="accent6" w:themeFillTint="99"/>
          </w:tcPr>
          <w:p w14:paraId="71DD1E89" w14:textId="36B2AAB0" w:rsidR="002E3CFE" w:rsidRPr="008A7149" w:rsidRDefault="002E3CFE" w:rsidP="008A7149">
            <w:pPr>
              <w:spacing w:line="360" w:lineRule="auto"/>
              <w:jc w:val="both"/>
              <w:rPr>
                <w:rFonts w:ascii="Times New Roman" w:hAnsi="Times New Roman" w:cs="Times New Roman"/>
                <w:b/>
                <w:iCs/>
                <w:sz w:val="24"/>
                <w:szCs w:val="24"/>
              </w:rPr>
            </w:pPr>
            <w:r w:rsidRPr="008A7149">
              <w:rPr>
                <w:rFonts w:ascii="Times New Roman" w:hAnsi="Times New Roman" w:cs="Times New Roman"/>
                <w:b/>
                <w:iCs/>
                <w:sz w:val="24"/>
                <w:szCs w:val="24"/>
              </w:rPr>
              <w:t>Rencana tindaklanjut</w:t>
            </w:r>
          </w:p>
          <w:p w14:paraId="316D3D15" w14:textId="77777777" w:rsidR="002E3CFE" w:rsidRPr="008A7149" w:rsidRDefault="002E3CFE" w:rsidP="008A7149">
            <w:pPr>
              <w:spacing w:line="360" w:lineRule="auto"/>
              <w:jc w:val="both"/>
              <w:rPr>
                <w:rFonts w:ascii="Times New Roman" w:hAnsi="Times New Roman" w:cs="Times New Roman"/>
                <w:b/>
                <w:iCs/>
                <w:sz w:val="24"/>
                <w:szCs w:val="24"/>
              </w:rPr>
            </w:pPr>
          </w:p>
        </w:tc>
      </w:tr>
      <w:tr w:rsidR="002E3CFE" w:rsidRPr="008A7149" w14:paraId="5ED2BD0D" w14:textId="77777777" w:rsidTr="003135CB">
        <w:tc>
          <w:tcPr>
            <w:tcW w:w="9918" w:type="dxa"/>
          </w:tcPr>
          <w:p w14:paraId="5FEE94E3" w14:textId="5813C90F" w:rsidR="002E3CFE" w:rsidRPr="008A7149" w:rsidRDefault="009D626E" w:rsidP="008A7149">
            <w:pPr>
              <w:spacing w:line="360" w:lineRule="auto"/>
              <w:jc w:val="both"/>
              <w:rPr>
                <w:rFonts w:ascii="Times New Roman" w:hAnsi="Times New Roman" w:cs="Times New Roman"/>
                <w:sz w:val="24"/>
                <w:szCs w:val="24"/>
              </w:rPr>
            </w:pPr>
            <w:r w:rsidRPr="009D626E">
              <w:rPr>
                <w:rFonts w:ascii="Times New Roman" w:hAnsi="Times New Roman" w:cs="Times New Roman"/>
                <w:sz w:val="24"/>
                <w:szCs w:val="24"/>
              </w:rPr>
              <w:t xml:space="preserve">Apabila terpilih, saya berkomitmen untuk melaksanakan tugas dengan tingkat dedikasi yang tinggi, menyelesaikan setiap tanggung jawab manajerial secara cermat dan profesional, serta menjaga reputasi dan integritas instansi. Saya memandang kesempatan ini sebagai sarana pengembangan karier profesional dan siap berkontribusi secara aktif melalui pemberian dukungan </w:t>
            </w:r>
            <w:r w:rsidR="002A79A8">
              <w:rPr>
                <w:rFonts w:ascii="Times New Roman" w:hAnsi="Times New Roman" w:cs="Times New Roman"/>
                <w:sz w:val="24"/>
                <w:szCs w:val="24"/>
              </w:rPr>
              <w:br/>
            </w:r>
            <w:r w:rsidRPr="009D626E">
              <w:rPr>
                <w:rFonts w:ascii="Times New Roman" w:hAnsi="Times New Roman" w:cs="Times New Roman"/>
                <w:sz w:val="24"/>
                <w:szCs w:val="24"/>
              </w:rPr>
              <w:t>administratif maupun operasional yang bernilai bagi perusahaan.</w:t>
            </w:r>
            <w:r w:rsidR="002E3CFE" w:rsidRPr="008A7149">
              <w:rPr>
                <w:rFonts w:ascii="Times New Roman" w:hAnsi="Times New Roman" w:cs="Times New Roman"/>
                <w:sz w:val="24"/>
                <w:szCs w:val="24"/>
              </w:rPr>
              <w:br/>
            </w:r>
          </w:p>
        </w:tc>
      </w:tr>
    </w:tbl>
    <w:p w14:paraId="1623876B" w14:textId="77777777" w:rsidR="00101AF1" w:rsidRPr="008A7149" w:rsidRDefault="00101AF1" w:rsidP="008A7149">
      <w:pPr>
        <w:spacing w:after="0" w:line="360" w:lineRule="auto"/>
        <w:jc w:val="both"/>
        <w:rPr>
          <w:rFonts w:ascii="Times New Roman" w:hAnsi="Times New Roman" w:cs="Times New Roman"/>
          <w:sz w:val="24"/>
          <w:szCs w:val="24"/>
        </w:rPr>
      </w:pPr>
    </w:p>
    <w:sectPr w:rsidR="00101AF1" w:rsidRPr="008A7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1"/>
    <w:rsid w:val="000309EC"/>
    <w:rsid w:val="00101AF1"/>
    <w:rsid w:val="001F6A90"/>
    <w:rsid w:val="002A79A8"/>
    <w:rsid w:val="002E3CFE"/>
    <w:rsid w:val="003135CB"/>
    <w:rsid w:val="00397DB2"/>
    <w:rsid w:val="004061BC"/>
    <w:rsid w:val="004255A3"/>
    <w:rsid w:val="00464CD7"/>
    <w:rsid w:val="005A42F6"/>
    <w:rsid w:val="005D110D"/>
    <w:rsid w:val="0068680C"/>
    <w:rsid w:val="008075D4"/>
    <w:rsid w:val="008A7149"/>
    <w:rsid w:val="0099152B"/>
    <w:rsid w:val="009D626E"/>
    <w:rsid w:val="00AC517A"/>
    <w:rsid w:val="00C77857"/>
    <w:rsid w:val="00CF1927"/>
    <w:rsid w:val="00D04A60"/>
    <w:rsid w:val="00DB056F"/>
    <w:rsid w:val="00E47141"/>
    <w:rsid w:val="00F161EF"/>
    <w:rsid w:val="00F3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49E"/>
  <w15:chartTrackingRefBased/>
  <w15:docId w15:val="{97A3F80D-480A-4606-A330-9766088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1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SILVI-LAPTOP</dc:creator>
  <cp:keywords/>
  <dc:description/>
  <cp:lastModifiedBy>Anul .</cp:lastModifiedBy>
  <cp:revision>2</cp:revision>
  <dcterms:created xsi:type="dcterms:W3CDTF">2026-01-08T14:12:00Z</dcterms:created>
  <dcterms:modified xsi:type="dcterms:W3CDTF">2026-01-08T14:12:00Z</dcterms:modified>
</cp:coreProperties>
</file>